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5BC4C" w14:textId="1E4C9EB4" w:rsidR="00F2774E" w:rsidRPr="00F2774E" w:rsidRDefault="002E6EFB" w:rsidP="00F2774E">
      <w:pPr>
        <w:spacing w:before="200" w:after="150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Условия бронирования</w:t>
      </w:r>
    </w:p>
    <w:p w14:paraId="7A959F66" w14:textId="2B5B36F6" w:rsidR="00F2774E" w:rsidRDefault="00F2774E" w:rsidP="00F2774E">
      <w:pPr>
        <w:spacing w:after="200" w:line="276" w:lineRule="auto"/>
        <w:jc w:val="center"/>
      </w:pPr>
      <w:r>
        <w:rPr>
          <w:sz w:val="24"/>
          <w:szCs w:val="24"/>
        </w:rPr>
        <w:t xml:space="preserve">Редакция, действующая с </w:t>
      </w:r>
      <w:r w:rsidR="002E6EFB">
        <w:rPr>
          <w:sz w:val="24"/>
          <w:szCs w:val="24"/>
        </w:rPr>
        <w:t>01</w:t>
      </w:r>
      <w:r>
        <w:rPr>
          <w:sz w:val="24"/>
          <w:szCs w:val="24"/>
        </w:rPr>
        <w:t>.0</w:t>
      </w:r>
      <w:r w:rsidR="002E6EFB">
        <w:rPr>
          <w:sz w:val="24"/>
          <w:szCs w:val="24"/>
        </w:rPr>
        <w:t>9</w:t>
      </w:r>
      <w:r>
        <w:rPr>
          <w:sz w:val="24"/>
          <w:szCs w:val="24"/>
        </w:rPr>
        <w:t>.2026 года</w:t>
      </w:r>
    </w:p>
    <w:p w14:paraId="4FACBD78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b/>
          <w:bCs/>
          <w:sz w:val="24"/>
          <w:szCs w:val="24"/>
        </w:rPr>
        <w:t>1. Общие положения</w:t>
      </w:r>
    </w:p>
    <w:p w14:paraId="30ED8241" w14:textId="27425F4C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 xml:space="preserve">1.1. Настоящие Условия бронирования (далее </w:t>
      </w:r>
      <w:r>
        <w:rPr>
          <w:sz w:val="24"/>
          <w:szCs w:val="24"/>
        </w:rPr>
        <w:t>-</w:t>
      </w:r>
      <w:r w:rsidRPr="002B1312">
        <w:rPr>
          <w:sz w:val="24"/>
          <w:szCs w:val="24"/>
        </w:rPr>
        <w:t xml:space="preserve"> «Условия») определяют порядок использования сервиса «Агрогид» (далее </w:t>
      </w:r>
      <w:r>
        <w:rPr>
          <w:sz w:val="24"/>
          <w:szCs w:val="24"/>
        </w:rPr>
        <w:t>-</w:t>
      </w:r>
      <w:r w:rsidRPr="002B1312">
        <w:rPr>
          <w:sz w:val="24"/>
          <w:szCs w:val="24"/>
        </w:rPr>
        <w:t xml:space="preserve"> «Сервис», «мы») для поиска, подбора и бронирования туристических мероприятий (экскурсий) в сфере агротуризма.</w:t>
      </w:r>
    </w:p>
    <w:p w14:paraId="22AAD367" w14:textId="0B58ABA8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 xml:space="preserve">1.2. Сервис является информационным посредником (агрегатором) и предоставляет пользователю (далее </w:t>
      </w:r>
      <w:r>
        <w:rPr>
          <w:sz w:val="24"/>
          <w:szCs w:val="24"/>
        </w:rPr>
        <w:t>-</w:t>
      </w:r>
      <w:r w:rsidRPr="002B1312">
        <w:rPr>
          <w:sz w:val="24"/>
          <w:szCs w:val="24"/>
        </w:rPr>
        <w:t xml:space="preserve"> «Пользователь», «Турист») техническую возможность подобрать экскурсию и оставить заявку на бронирование у компании-организатора или индивидуального предпринимателя </w:t>
      </w:r>
      <w:r>
        <w:rPr>
          <w:sz w:val="24"/>
          <w:szCs w:val="24"/>
        </w:rPr>
        <w:t>-</w:t>
      </w:r>
      <w:r w:rsidRPr="002B1312">
        <w:rPr>
          <w:sz w:val="24"/>
          <w:szCs w:val="24"/>
        </w:rPr>
        <w:t xml:space="preserve"> организатора экскурсии (далее </w:t>
      </w:r>
      <w:r>
        <w:rPr>
          <w:sz w:val="24"/>
          <w:szCs w:val="24"/>
        </w:rPr>
        <w:t>-</w:t>
      </w:r>
      <w:r w:rsidRPr="002B1312">
        <w:rPr>
          <w:sz w:val="24"/>
          <w:szCs w:val="24"/>
        </w:rPr>
        <w:t xml:space="preserve"> «Организатор»).</w:t>
      </w:r>
    </w:p>
    <w:p w14:paraId="0E7CDD74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1.3. Сервис не является организатором, туроператором или турагентом в отношении экскурсий, размещённых Организаторами, не оказывает туристические, экскурсионные и сопутствующие услуги самостоятельно и не выступает стороной договора об оказании таких услуг между Пользователем и Организатором.</w:t>
      </w:r>
    </w:p>
    <w:p w14:paraId="6748661B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1.4. Оформляя бронирование через Сервис, Пользователь подтверждает ознакомление и согласие с настоящими Условиями. Если Пользователь не согласен с Условиями, он обязан прекратить использование Сервиса.</w:t>
      </w:r>
    </w:p>
    <w:p w14:paraId="5F821823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b/>
          <w:bCs/>
          <w:sz w:val="24"/>
          <w:szCs w:val="24"/>
        </w:rPr>
        <w:t>2. Порядок бронирования и оплаты</w:t>
      </w:r>
    </w:p>
    <w:p w14:paraId="1CE4D9FF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2.1. Бронирование через Сервис представляет собой направление Организатору заявки на резервирование места (мест) на выбранную экскурсию на выбранную дату/время. Подтверждение брони осуществляется Организатором.</w:t>
      </w:r>
    </w:p>
    <w:p w14:paraId="128BD8F7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2.2. Сервис не осуществляет приём, обработку и перевод денежных средств за экскурсии, не выступает платёжным агентом и не участвует в расчётах между Пользователем и Организатором. Функционал онлайн-оплаты на сайте Сервиса отсутствует.</w:t>
      </w:r>
    </w:p>
    <w:p w14:paraId="1A0F4098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2.3. Оплата стоимости экскурсии производится Пользователем непосредственно Организатору по факту оказания услуги либо в порядке и способом, согласованным Пользователем и Организатором самостоятельно (наличными, переводом, через кассу/эквайринг Организатора и т.п.), вне рамок Сервиса.</w:t>
      </w:r>
    </w:p>
    <w:p w14:paraId="562DB7EC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2.4. Все вопросы, связанные с ценой, порядком оплаты, скидками, промокодами, чеками и возвратом денежных средств, регулируются непосредственно между Пользователем и Организатором. Сервис не является стороной расчётов и не несёт ответственности за неполучение, задержку или ненадлежащее оформление оплаты.</w:t>
      </w:r>
    </w:p>
    <w:p w14:paraId="32F5B51F" w14:textId="47BD9AB4" w:rsid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2.5. Достоверность, актуальность и полнота информации об экскурсии (описание, цена, доступность мест, условия проведения) предоставляется Организатором самостоятельно. Сервис не проверяет и не гарантирует её точность, но по возможности принимает меры для модерации контента.</w:t>
      </w:r>
    </w:p>
    <w:p w14:paraId="4FE4C3BB" w14:textId="77777777" w:rsidR="00277824" w:rsidRPr="002B1312" w:rsidRDefault="00277824" w:rsidP="002B1312">
      <w:pPr>
        <w:spacing w:after="200" w:line="276" w:lineRule="auto"/>
        <w:jc w:val="both"/>
        <w:rPr>
          <w:sz w:val="24"/>
          <w:szCs w:val="24"/>
        </w:rPr>
      </w:pPr>
    </w:p>
    <w:p w14:paraId="17323EAE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b/>
          <w:bCs/>
          <w:sz w:val="24"/>
          <w:szCs w:val="24"/>
        </w:rPr>
        <w:lastRenderedPageBreak/>
        <w:t>3. Ограничение ответственности Сервиса</w:t>
      </w:r>
    </w:p>
    <w:p w14:paraId="7D9B5992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3.1. Поскольку Сервис не оказывает экскурсионные услуги и не является стороной договора между Пользователем и Организатором, Сервис не несёт ответственности за:</w:t>
      </w:r>
    </w:p>
    <w:p w14:paraId="4BC8375D" w14:textId="77777777" w:rsidR="002B1312" w:rsidRPr="002B1312" w:rsidRDefault="002B1312" w:rsidP="00652DC2">
      <w:pPr>
        <w:numPr>
          <w:ilvl w:val="0"/>
          <w:numId w:val="5"/>
        </w:num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качество, безопасность, фактическое проведение, отмену, перенос или изменение экскурсии Организатором;</w:t>
      </w:r>
    </w:p>
    <w:p w14:paraId="5B00D867" w14:textId="77777777" w:rsidR="002B1312" w:rsidRPr="002B1312" w:rsidRDefault="002B1312" w:rsidP="00652DC2">
      <w:pPr>
        <w:numPr>
          <w:ilvl w:val="0"/>
          <w:numId w:val="5"/>
        </w:num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действия или бездействие Организатора, включая отказ в обслуживании, неявку, нарушение сроков или условий проведения экскурсии;</w:t>
      </w:r>
    </w:p>
    <w:p w14:paraId="4A7ADDA8" w14:textId="77777777" w:rsidR="002B1312" w:rsidRPr="002B1312" w:rsidRDefault="002B1312" w:rsidP="00652DC2">
      <w:pPr>
        <w:numPr>
          <w:ilvl w:val="0"/>
          <w:numId w:val="5"/>
        </w:num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достоверность сведений, фотографий, описаний, отзывов и цен, размещённых Организатором;</w:t>
      </w:r>
    </w:p>
    <w:p w14:paraId="669641A2" w14:textId="77777777" w:rsidR="002B1312" w:rsidRPr="002B1312" w:rsidRDefault="002B1312" w:rsidP="00652DC2">
      <w:pPr>
        <w:numPr>
          <w:ilvl w:val="0"/>
          <w:numId w:val="5"/>
        </w:num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вред жизни, здоровью или имуществу Пользователя, причинённый в ходе проведения экскурсии по вине Организатора или третьих лиц;</w:t>
      </w:r>
    </w:p>
    <w:p w14:paraId="2D60C842" w14:textId="77777777" w:rsidR="002B1312" w:rsidRPr="002B1312" w:rsidRDefault="002B1312" w:rsidP="00652DC2">
      <w:pPr>
        <w:numPr>
          <w:ilvl w:val="0"/>
          <w:numId w:val="5"/>
        </w:num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любые расчёты и оплату между Пользователем и Организатором, произведённые вне Сервиса;</w:t>
      </w:r>
    </w:p>
    <w:p w14:paraId="74EF4EBC" w14:textId="77777777" w:rsidR="002B1312" w:rsidRPr="002B1312" w:rsidRDefault="002B1312" w:rsidP="00652DC2">
      <w:pPr>
        <w:numPr>
          <w:ilvl w:val="0"/>
          <w:numId w:val="5"/>
        </w:num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технические сбои, перерывы в работе сайта, утрату или задержку передачи заявки на бронирование по независящим от Сервиса причинам.</w:t>
      </w:r>
    </w:p>
    <w:p w14:paraId="1BAC7C6F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3.2. Настоящий пункт не ограничивает ответственность Сервиса в случаях, когда такое ограничение прямо запрещено применимым законодательством Российской Федерации, в том числе в части вреда жизни и здоровью, причинённого по вине самого Сервиса.</w:t>
      </w:r>
    </w:p>
    <w:p w14:paraId="432E64CC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3.3. Претензии по качеству и обстоятельствам оказания экскурсионных услуг Пользователь предъявляет непосредственно Организатору. Сервис по возможности содействует в передаче обращения Организатору, но не гарантирует и не несёт ответственности за результат его рассмотрения.</w:t>
      </w:r>
    </w:p>
    <w:p w14:paraId="65DDC1F8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b/>
          <w:bCs/>
          <w:sz w:val="24"/>
          <w:szCs w:val="24"/>
        </w:rPr>
        <w:t>4. Отмена и изменение бронирования</w:t>
      </w:r>
    </w:p>
    <w:p w14:paraId="07673B76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4.1. Условия отмены, переноса брони и возврата денежных средств (при их получении Организатором) определяются Организатором самостоятельно и доводятся до Пользователя при оформлении брони либо публикуются на странице экскурсии.</w:t>
      </w:r>
    </w:p>
    <w:p w14:paraId="1E60D4B8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4.2. Сервис вправе аннулировать бронирование в случае выявления недостоверных данных, мошеннических действий, технической ошибки или блокировки Организатора без объяснения причин Пользователю, письменно уведомив об этом стороны.</w:t>
      </w:r>
    </w:p>
    <w:p w14:paraId="03CD48D3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b/>
          <w:bCs/>
          <w:sz w:val="24"/>
          <w:szCs w:val="24"/>
        </w:rPr>
        <w:t>5. Персональные данные</w:t>
      </w:r>
    </w:p>
    <w:p w14:paraId="756F800B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5.1. Оформляя бронирование, Пользователь предоставляет Сервису и Организатору персональные данные (имя, телефон, иные сведения), необходимые для оформления и исполнения брони.</w:t>
      </w:r>
    </w:p>
    <w:p w14:paraId="51902B71" w14:textId="22641F9E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5.2. Обработка персональных данных осуществляется в соответствии с Политикой конфиденциальности Сервиса и требованиями Федерального закона от 27.07.2006</w:t>
      </w:r>
      <w:r w:rsidR="00A43248">
        <w:rPr>
          <w:sz w:val="24"/>
          <w:szCs w:val="24"/>
        </w:rPr>
        <w:br/>
      </w:r>
      <w:r w:rsidRPr="002B1312">
        <w:rPr>
          <w:sz w:val="24"/>
          <w:szCs w:val="24"/>
        </w:rPr>
        <w:t>№ 152-ФЗ «О персональных данных». Организатор, получивший данные Пользователя</w:t>
      </w:r>
      <w:r w:rsidR="00A459C4">
        <w:rPr>
          <w:sz w:val="24"/>
          <w:szCs w:val="24"/>
        </w:rPr>
        <w:br/>
      </w:r>
      <w:r w:rsidRPr="002B1312">
        <w:rPr>
          <w:sz w:val="24"/>
          <w:szCs w:val="24"/>
        </w:rPr>
        <w:lastRenderedPageBreak/>
        <w:t>для проведения экскурсии, является самостоятельным оператором персональных данных в части их дальнейшей обработки.</w:t>
      </w:r>
    </w:p>
    <w:p w14:paraId="22DF7B39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b/>
          <w:bCs/>
          <w:sz w:val="24"/>
          <w:szCs w:val="24"/>
        </w:rPr>
        <w:t>6. Прочие условия</w:t>
      </w:r>
    </w:p>
    <w:p w14:paraId="72870622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6.1. Сервис вправе в одностороннем порядке изменять настоящие Условия, размещая новую редакцию на сайте. Продолжение использования Сервиса после публикации изменений означает согласие с новой редакцией.</w:t>
      </w:r>
    </w:p>
    <w:p w14:paraId="41032AAE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6.2. Стороны освобождаются от ответственности за неисполнение обязательств, если это вызвано обстоятельствами непреодолимой силы (форс-мажор).</w:t>
      </w:r>
    </w:p>
    <w:p w14:paraId="31893771" w14:textId="0D3ED609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 xml:space="preserve">6.3. Все споры разрешаются путём переговоров, а при недостижении согласия </w:t>
      </w:r>
      <w:r>
        <w:rPr>
          <w:sz w:val="24"/>
          <w:szCs w:val="24"/>
        </w:rPr>
        <w:t>-</w:t>
      </w:r>
      <w:r w:rsidRPr="002B1312">
        <w:rPr>
          <w:sz w:val="24"/>
          <w:szCs w:val="24"/>
        </w:rPr>
        <w:t xml:space="preserve"> в судебном порядке по месту нахождения Сервиса в соответствии с законодательством Российской Федерации.</w:t>
      </w:r>
    </w:p>
    <w:p w14:paraId="7820C8E8" w14:textId="77777777" w:rsidR="002B1312" w:rsidRPr="002B1312" w:rsidRDefault="002B1312" w:rsidP="002B1312">
      <w:pPr>
        <w:spacing w:after="200" w:line="276" w:lineRule="auto"/>
        <w:jc w:val="both"/>
        <w:rPr>
          <w:sz w:val="24"/>
          <w:szCs w:val="24"/>
        </w:rPr>
      </w:pPr>
      <w:r w:rsidRPr="002B1312">
        <w:rPr>
          <w:sz w:val="24"/>
          <w:szCs w:val="24"/>
        </w:rPr>
        <w:t>6.4. Если какое-либо положение настоящих Условий будет признано недействительным или неприменимым, это не влечёт недействительности остальных положений.</w:t>
      </w:r>
    </w:p>
    <w:p w14:paraId="2C80B151" w14:textId="239E4E9D" w:rsidR="006E11F9" w:rsidRDefault="006E11F9" w:rsidP="002B1312">
      <w:pPr>
        <w:spacing w:after="200" w:line="276" w:lineRule="auto"/>
        <w:jc w:val="both"/>
      </w:pPr>
    </w:p>
    <w:sectPr w:rsidR="006E11F9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7195E"/>
    <w:multiLevelType w:val="hybridMultilevel"/>
    <w:tmpl w:val="1618FCD4"/>
    <w:lvl w:ilvl="0" w:tplc="81E220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822BBB6">
      <w:numFmt w:val="decimal"/>
      <w:lvlText w:val=""/>
      <w:lvlJc w:val="left"/>
    </w:lvl>
    <w:lvl w:ilvl="2" w:tplc="A9CC9DFA">
      <w:numFmt w:val="decimal"/>
      <w:lvlText w:val=""/>
      <w:lvlJc w:val="left"/>
    </w:lvl>
    <w:lvl w:ilvl="3" w:tplc="1DC43BE0">
      <w:numFmt w:val="decimal"/>
      <w:lvlText w:val=""/>
      <w:lvlJc w:val="left"/>
    </w:lvl>
    <w:lvl w:ilvl="4" w:tplc="4B06B238">
      <w:numFmt w:val="decimal"/>
      <w:lvlText w:val=""/>
      <w:lvlJc w:val="left"/>
    </w:lvl>
    <w:lvl w:ilvl="5" w:tplc="A75C01BC">
      <w:numFmt w:val="decimal"/>
      <w:lvlText w:val=""/>
      <w:lvlJc w:val="left"/>
    </w:lvl>
    <w:lvl w:ilvl="6" w:tplc="EB722DCA">
      <w:numFmt w:val="decimal"/>
      <w:lvlText w:val=""/>
      <w:lvlJc w:val="left"/>
    </w:lvl>
    <w:lvl w:ilvl="7" w:tplc="2110A542">
      <w:numFmt w:val="decimal"/>
      <w:lvlText w:val=""/>
      <w:lvlJc w:val="left"/>
    </w:lvl>
    <w:lvl w:ilvl="8" w:tplc="61B03064">
      <w:numFmt w:val="decimal"/>
      <w:lvlText w:val=""/>
      <w:lvlJc w:val="left"/>
    </w:lvl>
  </w:abstractNum>
  <w:abstractNum w:abstractNumId="1" w15:restartNumberingAfterBreak="0">
    <w:nsid w:val="2ABF1875"/>
    <w:multiLevelType w:val="hybridMultilevel"/>
    <w:tmpl w:val="0D20D69A"/>
    <w:lvl w:ilvl="0" w:tplc="86CCE264">
      <w:start w:val="1"/>
      <w:numFmt w:val="bullet"/>
      <w:lvlText w:val="●"/>
      <w:lvlJc w:val="left"/>
      <w:pPr>
        <w:ind w:left="720" w:hanging="360"/>
      </w:pPr>
    </w:lvl>
    <w:lvl w:ilvl="1" w:tplc="ACD863F0">
      <w:start w:val="1"/>
      <w:numFmt w:val="bullet"/>
      <w:lvlText w:val="○"/>
      <w:lvlJc w:val="left"/>
      <w:pPr>
        <w:ind w:left="1440" w:hanging="360"/>
      </w:pPr>
    </w:lvl>
    <w:lvl w:ilvl="2" w:tplc="8C38D0E0">
      <w:start w:val="1"/>
      <w:numFmt w:val="bullet"/>
      <w:lvlText w:val="■"/>
      <w:lvlJc w:val="left"/>
      <w:pPr>
        <w:ind w:left="2160" w:hanging="360"/>
      </w:pPr>
    </w:lvl>
    <w:lvl w:ilvl="3" w:tplc="BA467EA6">
      <w:start w:val="1"/>
      <w:numFmt w:val="bullet"/>
      <w:lvlText w:val="●"/>
      <w:lvlJc w:val="left"/>
      <w:pPr>
        <w:ind w:left="2880" w:hanging="360"/>
      </w:pPr>
    </w:lvl>
    <w:lvl w:ilvl="4" w:tplc="172EC582">
      <w:start w:val="1"/>
      <w:numFmt w:val="bullet"/>
      <w:lvlText w:val="○"/>
      <w:lvlJc w:val="left"/>
      <w:pPr>
        <w:ind w:left="3600" w:hanging="360"/>
      </w:pPr>
    </w:lvl>
    <w:lvl w:ilvl="5" w:tplc="A4B2B1F8">
      <w:start w:val="1"/>
      <w:numFmt w:val="bullet"/>
      <w:lvlText w:val="■"/>
      <w:lvlJc w:val="left"/>
      <w:pPr>
        <w:ind w:left="4320" w:hanging="360"/>
      </w:pPr>
    </w:lvl>
    <w:lvl w:ilvl="6" w:tplc="055839F0">
      <w:start w:val="1"/>
      <w:numFmt w:val="bullet"/>
      <w:lvlText w:val="●"/>
      <w:lvlJc w:val="left"/>
      <w:pPr>
        <w:ind w:left="5040" w:hanging="360"/>
      </w:pPr>
    </w:lvl>
    <w:lvl w:ilvl="7" w:tplc="1D38513C">
      <w:start w:val="1"/>
      <w:numFmt w:val="bullet"/>
      <w:lvlText w:val="●"/>
      <w:lvlJc w:val="left"/>
      <w:pPr>
        <w:ind w:left="5760" w:hanging="360"/>
      </w:pPr>
    </w:lvl>
    <w:lvl w:ilvl="8" w:tplc="E3409F6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DBB1E06"/>
    <w:multiLevelType w:val="hybridMultilevel"/>
    <w:tmpl w:val="17543FD8"/>
    <w:lvl w:ilvl="0" w:tplc="81E220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CD863F0">
      <w:start w:val="1"/>
      <w:numFmt w:val="bullet"/>
      <w:lvlText w:val="○"/>
      <w:lvlJc w:val="left"/>
      <w:pPr>
        <w:ind w:left="1440" w:hanging="360"/>
      </w:pPr>
    </w:lvl>
    <w:lvl w:ilvl="2" w:tplc="8C38D0E0">
      <w:start w:val="1"/>
      <w:numFmt w:val="bullet"/>
      <w:lvlText w:val="■"/>
      <w:lvlJc w:val="left"/>
      <w:pPr>
        <w:ind w:left="2160" w:hanging="360"/>
      </w:pPr>
    </w:lvl>
    <w:lvl w:ilvl="3" w:tplc="BA467EA6">
      <w:start w:val="1"/>
      <w:numFmt w:val="bullet"/>
      <w:lvlText w:val="●"/>
      <w:lvlJc w:val="left"/>
      <w:pPr>
        <w:ind w:left="2880" w:hanging="360"/>
      </w:pPr>
    </w:lvl>
    <w:lvl w:ilvl="4" w:tplc="172EC582">
      <w:start w:val="1"/>
      <w:numFmt w:val="bullet"/>
      <w:lvlText w:val="○"/>
      <w:lvlJc w:val="left"/>
      <w:pPr>
        <w:ind w:left="3600" w:hanging="360"/>
      </w:pPr>
    </w:lvl>
    <w:lvl w:ilvl="5" w:tplc="A4B2B1F8">
      <w:start w:val="1"/>
      <w:numFmt w:val="bullet"/>
      <w:lvlText w:val="■"/>
      <w:lvlJc w:val="left"/>
      <w:pPr>
        <w:ind w:left="4320" w:hanging="360"/>
      </w:pPr>
    </w:lvl>
    <w:lvl w:ilvl="6" w:tplc="055839F0">
      <w:start w:val="1"/>
      <w:numFmt w:val="bullet"/>
      <w:lvlText w:val="●"/>
      <w:lvlJc w:val="left"/>
      <w:pPr>
        <w:ind w:left="5040" w:hanging="360"/>
      </w:pPr>
    </w:lvl>
    <w:lvl w:ilvl="7" w:tplc="1D38513C">
      <w:start w:val="1"/>
      <w:numFmt w:val="bullet"/>
      <w:lvlText w:val="●"/>
      <w:lvlJc w:val="left"/>
      <w:pPr>
        <w:ind w:left="5760" w:hanging="360"/>
      </w:pPr>
    </w:lvl>
    <w:lvl w:ilvl="8" w:tplc="E3409F6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BE"/>
    <w:rsid w:val="001E28BE"/>
    <w:rsid w:val="00277824"/>
    <w:rsid w:val="00287CED"/>
    <w:rsid w:val="002B1312"/>
    <w:rsid w:val="002E6EFB"/>
    <w:rsid w:val="005449D2"/>
    <w:rsid w:val="00652DC2"/>
    <w:rsid w:val="006E11F9"/>
    <w:rsid w:val="00A43248"/>
    <w:rsid w:val="00A459C4"/>
    <w:rsid w:val="00A50954"/>
    <w:rsid w:val="00F2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CE68"/>
  <w15:chartTrackingRefBased/>
  <w15:docId w15:val="{1BAC5D7A-0B66-47D2-A6ED-D8D90E3A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  <w:rsid w:val="00F27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832</Words>
  <Characters>4745</Characters>
  <Application>Microsoft Office Word</Application>
  <DocSecurity>0</DocSecurity>
  <Lines>39</Lines>
  <Paragraphs>11</Paragraphs>
  <ScaleCrop>false</ScaleCrop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Anferov</dc:creator>
  <cp:keywords/>
  <dc:description/>
  <cp:lastModifiedBy>Sergey Anferov</cp:lastModifiedBy>
  <cp:revision>8</cp:revision>
  <dcterms:created xsi:type="dcterms:W3CDTF">2026-07-05T22:29:00Z</dcterms:created>
  <dcterms:modified xsi:type="dcterms:W3CDTF">2026-09-01T22:22:00Z</dcterms:modified>
</cp:coreProperties>
</file>